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3F7CF" w14:textId="12C0155F" w:rsidR="001F2DE7" w:rsidRDefault="00721430" w:rsidP="001A15AA">
      <w:pPr>
        <w:pStyle w:val="SAPHlavn"/>
        <w:widowControl/>
        <w:ind w:left="0" w:firstLine="0"/>
        <w:jc w:val="center"/>
        <w:rPr>
          <w:rFonts w:ascii="Arial" w:hAnsi="Arial" w:cs="Arial"/>
          <w:sz w:val="20"/>
          <w:szCs w:val="20"/>
        </w:rPr>
      </w:pPr>
      <w:bookmarkStart w:id="0" w:name="_Toc117090430"/>
      <w:bookmarkStart w:id="1" w:name="_Toc40264935"/>
      <w:r>
        <w:rPr>
          <w:rFonts w:ascii="Arial" w:hAnsi="Arial" w:cs="Arial"/>
          <w:sz w:val="20"/>
          <w:szCs w:val="20"/>
        </w:rPr>
        <w:t>Príloha 07</w:t>
      </w:r>
    </w:p>
    <w:p w14:paraId="34BD73D5" w14:textId="5B93E34D" w:rsidR="001A15AA" w:rsidRPr="001A15AA" w:rsidRDefault="001A15AA" w:rsidP="001A15AA">
      <w:pPr>
        <w:pStyle w:val="SAPHlavn"/>
        <w:widowControl/>
        <w:ind w:left="0" w:firstLine="0"/>
        <w:jc w:val="center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>Čestné vyhlásenie o akceptácii podmienok súťaže a o neprítomnosti konfliktu záujmov</w:t>
      </w:r>
      <w:bookmarkEnd w:id="0"/>
      <w:bookmarkEnd w:id="1"/>
    </w:p>
    <w:p w14:paraId="6311712B" w14:textId="77777777" w:rsidR="001A15AA" w:rsidRPr="001A15AA" w:rsidRDefault="001A15AA" w:rsidP="001A15AA">
      <w:pPr>
        <w:jc w:val="center"/>
        <w:rPr>
          <w:rFonts w:ascii="Arial" w:hAnsi="Arial" w:cs="Arial"/>
          <w:i/>
          <w:sz w:val="20"/>
          <w:szCs w:val="20"/>
        </w:rPr>
      </w:pPr>
    </w:p>
    <w:p w14:paraId="6EE12F47" w14:textId="77777777" w:rsidR="009B1140" w:rsidRDefault="001A15AA" w:rsidP="00FF2E9F">
      <w:pPr>
        <w:spacing w:before="120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iCs/>
          <w:sz w:val="20"/>
          <w:szCs w:val="20"/>
        </w:rPr>
        <w:t xml:space="preserve">Spoločnosť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D30D5">
        <w:rPr>
          <w:rFonts w:ascii="Arial" w:hAnsi="Arial" w:cs="Arial"/>
          <w:i/>
          <w:sz w:val="20"/>
          <w:szCs w:val="20"/>
          <w:highlight w:val="yellow"/>
        </w:rPr>
        <w:t>doplniť názov uchádzača],</w:t>
      </w:r>
      <w:r w:rsidRPr="001A15AA">
        <w:rPr>
          <w:rFonts w:ascii="Arial" w:hAnsi="Arial" w:cs="Arial"/>
          <w:sz w:val="20"/>
          <w:szCs w:val="20"/>
        </w:rPr>
        <w:t xml:space="preserve"> zastúpená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D30D5">
        <w:rPr>
          <w:rFonts w:ascii="Arial" w:hAnsi="Arial" w:cs="Arial"/>
          <w:i/>
          <w:sz w:val="20"/>
          <w:szCs w:val="20"/>
          <w:highlight w:val="yellow"/>
        </w:rPr>
        <w:t>doplniť meno a priezvisko štatutárneho zástupcu</w:t>
      </w:r>
      <w:r w:rsidRPr="001A15AA">
        <w:rPr>
          <w:rFonts w:ascii="Arial" w:hAnsi="Arial" w:cs="Arial"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ako uchádzač, ktorý predložil ponuku do súťaže na obstaranie nadlimitnej zákazky</w:t>
      </w:r>
      <w:r w:rsidR="009B1140">
        <w:rPr>
          <w:rFonts w:ascii="Arial" w:hAnsi="Arial" w:cs="Arial"/>
          <w:sz w:val="20"/>
          <w:szCs w:val="20"/>
        </w:rPr>
        <w:t>:</w:t>
      </w:r>
    </w:p>
    <w:p w14:paraId="70BA4E83" w14:textId="7C117E69" w:rsidR="00FF2E9F" w:rsidRDefault="001A15AA" w:rsidP="00FF2E9F">
      <w:pPr>
        <w:spacing w:before="120"/>
        <w:rPr>
          <w:rFonts w:ascii="Times New Roman" w:eastAsia="Times New Roman" w:hAnsi="Times New Roman" w:cs="Arial"/>
          <w:b/>
          <w:color w:val="auto"/>
          <w:sz w:val="24"/>
          <w:szCs w:val="24"/>
        </w:rPr>
      </w:pPr>
      <w:r w:rsidRPr="001A15AA">
        <w:rPr>
          <w:rFonts w:ascii="Arial" w:hAnsi="Arial" w:cs="Arial"/>
          <w:sz w:val="20"/>
          <w:szCs w:val="20"/>
        </w:rPr>
        <w:t xml:space="preserve"> </w:t>
      </w:r>
      <w:bookmarkStart w:id="2" w:name="_Hlk231542155"/>
      <w:r w:rsidR="00FF2E9F" w:rsidRPr="00FF2E9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V</w:t>
      </w:r>
      <w:r w:rsidR="00FF2E9F" w:rsidRPr="00FF2E9F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ýroba a dodávka Generátorov </w:t>
      </w:r>
      <w:r w:rsidR="00AC23F5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diesla </w:t>
      </w:r>
      <w:r w:rsidR="00FF2E9F" w:rsidRPr="00FF2E9F">
        <w:rPr>
          <w:rFonts w:ascii="Times New Roman" w:eastAsia="Times New Roman" w:hAnsi="Times New Roman" w:cs="Arial"/>
          <w:b/>
          <w:color w:val="auto"/>
          <w:sz w:val="24"/>
          <w:szCs w:val="24"/>
        </w:rPr>
        <w:t>pre Atómové elektrárne Bohunice a</w:t>
      </w:r>
      <w:r w:rsidR="00FF2E9F">
        <w:rPr>
          <w:rFonts w:ascii="Times New Roman" w:eastAsia="Times New Roman" w:hAnsi="Times New Roman" w:cs="Arial"/>
          <w:b/>
          <w:color w:val="auto"/>
          <w:sz w:val="24"/>
          <w:szCs w:val="24"/>
        </w:rPr>
        <w:t> </w:t>
      </w:r>
      <w:r w:rsidR="00FF2E9F" w:rsidRPr="00FF2E9F">
        <w:rPr>
          <w:rFonts w:ascii="Times New Roman" w:eastAsia="Times New Roman" w:hAnsi="Times New Roman" w:cs="Arial"/>
          <w:b/>
          <w:color w:val="auto"/>
          <w:sz w:val="24"/>
          <w:szCs w:val="24"/>
        </w:rPr>
        <w:t>Mochovce</w:t>
      </w:r>
      <w:bookmarkEnd w:id="2"/>
      <w:r w:rsidR="00FF2E9F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 </w:t>
      </w:r>
    </w:p>
    <w:p w14:paraId="532EB562" w14:textId="77777777" w:rsidR="009B1140" w:rsidRPr="00FF2E9F" w:rsidRDefault="009B1140" w:rsidP="00FF2E9F">
      <w:pPr>
        <w:spacing w:before="120"/>
        <w:rPr>
          <w:rFonts w:ascii="Arial" w:eastAsia="Times New Roman" w:hAnsi="Arial" w:cs="Arial"/>
          <w:smallCaps/>
          <w:color w:val="auto"/>
          <w:sz w:val="22"/>
          <w:szCs w:val="14"/>
        </w:rPr>
      </w:pPr>
    </w:p>
    <w:p w14:paraId="2F2F60B4" w14:textId="116813F7" w:rsidR="001A15AA" w:rsidRPr="001A15AA" w:rsidRDefault="001A15AA" w:rsidP="001A15AA">
      <w:pPr>
        <w:jc w:val="both"/>
        <w:rPr>
          <w:rFonts w:ascii="Arial" w:hAnsi="Arial" w:cs="Arial"/>
          <w:b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vyhlásenej obstarávateľom </w:t>
      </w:r>
      <w:r>
        <w:rPr>
          <w:rFonts w:ascii="Arial" w:hAnsi="Arial" w:cs="Arial"/>
          <w:b/>
          <w:sz w:val="20"/>
          <w:szCs w:val="20"/>
        </w:rPr>
        <w:t>Slovenské elektrárne, a.</w:t>
      </w:r>
      <w:r w:rsidR="00AC467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s., so sídlom </w:t>
      </w:r>
      <w:r w:rsidR="00F84030">
        <w:rPr>
          <w:rFonts w:ascii="Arial" w:hAnsi="Arial" w:cs="Arial"/>
          <w:b/>
          <w:sz w:val="20"/>
          <w:szCs w:val="20"/>
        </w:rPr>
        <w:t>Pribinova 40</w:t>
      </w:r>
      <w:r>
        <w:rPr>
          <w:rFonts w:ascii="Arial" w:hAnsi="Arial" w:cs="Arial"/>
          <w:b/>
          <w:sz w:val="20"/>
          <w:szCs w:val="20"/>
        </w:rPr>
        <w:t>, 8</w:t>
      </w:r>
      <w:r w:rsidR="00F84030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1 09 Bratislava, IČO: 35 829 052</w:t>
      </w:r>
      <w:r w:rsidRPr="001A15AA">
        <w:rPr>
          <w:rFonts w:ascii="Arial" w:hAnsi="Arial" w:cs="Arial"/>
          <w:sz w:val="20"/>
          <w:szCs w:val="20"/>
        </w:rPr>
        <w:t xml:space="preserve"> (ďalej len „</w:t>
      </w:r>
      <w:r w:rsidR="00E509DB">
        <w:rPr>
          <w:rFonts w:ascii="Arial" w:hAnsi="Arial" w:cs="Arial"/>
          <w:b/>
          <w:sz w:val="20"/>
          <w:szCs w:val="20"/>
        </w:rPr>
        <w:t>o</w:t>
      </w:r>
      <w:r w:rsidRPr="001A15AA">
        <w:rPr>
          <w:rFonts w:ascii="Arial" w:hAnsi="Arial" w:cs="Arial"/>
          <w:b/>
          <w:sz w:val="20"/>
          <w:szCs w:val="20"/>
        </w:rPr>
        <w:t>bstarávateľ</w:t>
      </w:r>
      <w:r w:rsidRPr="001A15AA">
        <w:rPr>
          <w:rFonts w:ascii="Arial" w:hAnsi="Arial" w:cs="Arial"/>
          <w:sz w:val="20"/>
          <w:szCs w:val="20"/>
        </w:rPr>
        <w:t>“)</w:t>
      </w:r>
      <w:r w:rsidR="009B1140">
        <w:rPr>
          <w:rFonts w:ascii="Arial" w:hAnsi="Arial" w:cs="Arial"/>
          <w:sz w:val="20"/>
          <w:szCs w:val="20"/>
        </w:rPr>
        <w:t xml:space="preserve"> pod číslom </w:t>
      </w:r>
      <w:r w:rsidR="009B1140" w:rsidRPr="009B1140">
        <w:rPr>
          <w:rFonts w:ascii="Arial" w:hAnsi="Arial" w:cs="Arial"/>
          <w:b/>
          <w:bCs/>
          <w:sz w:val="20"/>
          <w:szCs w:val="20"/>
        </w:rPr>
        <w:t>2026/18154</w:t>
      </w:r>
      <w:r w:rsidRPr="001A15AA">
        <w:rPr>
          <w:rFonts w:ascii="Arial" w:hAnsi="Arial" w:cs="Arial"/>
          <w:sz w:val="20"/>
          <w:szCs w:val="20"/>
        </w:rPr>
        <w:t xml:space="preserve"> </w:t>
      </w:r>
      <w:r w:rsidR="009B1140">
        <w:rPr>
          <w:rFonts w:ascii="Arial" w:hAnsi="Arial" w:cs="Arial"/>
          <w:sz w:val="20"/>
          <w:szCs w:val="20"/>
        </w:rPr>
        <w:t xml:space="preserve"> </w:t>
      </w:r>
      <w:r w:rsidRPr="001A15AA">
        <w:rPr>
          <w:rFonts w:ascii="Arial" w:hAnsi="Arial" w:cs="Arial"/>
          <w:sz w:val="20"/>
          <w:szCs w:val="20"/>
        </w:rPr>
        <w:t>(ďalej len „</w:t>
      </w:r>
      <w:r w:rsidRPr="001A15AA">
        <w:rPr>
          <w:rFonts w:ascii="Arial" w:hAnsi="Arial" w:cs="Arial"/>
          <w:b/>
          <w:sz w:val="20"/>
          <w:szCs w:val="20"/>
        </w:rPr>
        <w:t>súťaž</w:t>
      </w:r>
      <w:r w:rsidRPr="001A15AA">
        <w:rPr>
          <w:rFonts w:ascii="Arial" w:hAnsi="Arial" w:cs="Arial"/>
          <w:sz w:val="20"/>
          <w:szCs w:val="20"/>
        </w:rPr>
        <w:t xml:space="preserve">“), týmto </w:t>
      </w:r>
    </w:p>
    <w:p w14:paraId="479DAA50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69B9F80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 xml:space="preserve">č e s t n e  v y h l a s u j e m , ž e </w:t>
      </w:r>
    </w:p>
    <w:p w14:paraId="1B429C36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56F8B9F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>v súvislosti s konfliktom záujmov v zmysle § 23 zákona č. 343/2015 Z.z. o verejnom obstarávaní a o zmene a doplnení niektorých zákonov v platnom znení (ďalej len „ZVO“) v rámci zadávania tejto zákazky,</w:t>
      </w:r>
    </w:p>
    <w:p w14:paraId="034C41F6" w14:textId="4E388C63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som nevyvíjal a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nebudem vyvíjať voči žiadnej osobe na strane obstarávateľa, ktorá je alebo by mohla byť zainteresovaná v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zmysle ustanovení § 23 ods. 3 ZVO (</w:t>
      </w:r>
      <w:r w:rsidRPr="001A15AA">
        <w:rPr>
          <w:rFonts w:ascii="Arial" w:eastAsia="Proba Pro" w:hAnsi="Arial" w:cs="Arial"/>
          <w:b/>
          <w:sz w:val="20"/>
          <w:szCs w:val="20"/>
        </w:rPr>
        <w:t>„zainteresovaná osoba</w:t>
      </w:r>
      <w:r w:rsidRPr="001A15AA">
        <w:rPr>
          <w:rFonts w:ascii="Arial" w:eastAsia="Proba Pro" w:hAnsi="Arial" w:cs="Arial"/>
          <w:sz w:val="20"/>
          <w:szCs w:val="20"/>
        </w:rPr>
        <w:t>“) akékoľvek aktivity, ktoré vy mohli viesť k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zvýhodneniu nášho postavenia v súťaži,</w:t>
      </w:r>
    </w:p>
    <w:p w14:paraId="1F8B1CC3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neposkytol som a neposkytnem akejkoľvek čo i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 xml:space="preserve">len potencionálne zainteresovanej osobe priamo alebo nepriamo akúkoľvek finančnú alebo vecnú výhodu ako motiváciu alebo odmenu súvisiacu so zadaním tejto zákazky, </w:t>
      </w:r>
    </w:p>
    <w:p w14:paraId="36DB26A1" w14:textId="28D952DE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budem bezodkladne informovať obstarávateľa o akejkoľvek situácii, ktorá je považovaná za konflikt záujmov alebo ktorá by mohla viesť ku konfliktu záujmov kedykoľvek v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priebehu procesu verejného obstarávania,</w:t>
      </w:r>
    </w:p>
    <w:p w14:paraId="1065CB67" w14:textId="344CC75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poskytnem obstarávateľovi v postupe tohto verejného obstarávania presné, pravdivé a úplné informácie;</w:t>
      </w:r>
    </w:p>
    <w:p w14:paraId="2C38EAE3" w14:textId="77777777" w:rsidR="001A15AA" w:rsidRPr="001A15AA" w:rsidRDefault="001A15AA" w:rsidP="001A15AA">
      <w:pPr>
        <w:widowControl w:val="0"/>
        <w:ind w:left="993"/>
        <w:jc w:val="both"/>
        <w:rPr>
          <w:rFonts w:ascii="Arial" w:hAnsi="Arial" w:cs="Arial"/>
          <w:sz w:val="20"/>
          <w:szCs w:val="20"/>
        </w:rPr>
      </w:pPr>
    </w:p>
    <w:p w14:paraId="1E97D059" w14:textId="4A474B58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>v súvislosti s akceptáciou podmienok tejto súťaže,</w:t>
      </w:r>
    </w:p>
    <w:p w14:paraId="41209D8E" w14:textId="7CFBE9DC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že v plnom rozsahu a bez výhrad súhlasím so všetkými podmienkami súťaže uvedenými v oznámení o vyhlásení súťaže, v súťažných podkladoch pre vypracovanie ponúk a ich prílohách, ktoré som v súvislosti s touto súťažou prevzal, vrátane obchodných podmienok (uvedených v Prílohe </w:t>
      </w:r>
      <w:r w:rsidR="00E509DB">
        <w:rPr>
          <w:rFonts w:ascii="Arial" w:hAnsi="Arial" w:cs="Arial"/>
          <w:sz w:val="20"/>
          <w:szCs w:val="20"/>
        </w:rPr>
        <w:t>č. 2 Vzor zmluvy</w:t>
      </w:r>
      <w:r w:rsidRPr="001A15AA">
        <w:rPr>
          <w:rFonts w:ascii="Arial" w:hAnsi="Arial" w:cs="Arial"/>
          <w:sz w:val="20"/>
          <w:szCs w:val="20"/>
        </w:rPr>
        <w:t>), ktoré tvoria súčasť súťažných podkladov pre vypracovanie ponuky, a</w:t>
      </w:r>
    </w:p>
    <w:p w14:paraId="1B492568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všetky</w:t>
      </w:r>
      <w:r w:rsidRPr="001A15AA">
        <w:rPr>
          <w:rFonts w:ascii="Arial" w:hAnsi="Arial" w:cs="Arial"/>
          <w:sz w:val="20"/>
          <w:szCs w:val="20"/>
        </w:rPr>
        <w:t xml:space="preserve"> mnou predložené doklady a údaje uvedené v ponuke sú pravdivé a úplné</w:t>
      </w:r>
      <w:r w:rsidRPr="001A15AA">
        <w:rPr>
          <w:rFonts w:ascii="Arial" w:eastAsia="Proba Pro" w:hAnsi="Arial" w:cs="Arial"/>
          <w:sz w:val="20"/>
          <w:szCs w:val="20"/>
        </w:rPr>
        <w:t>;</w:t>
      </w:r>
    </w:p>
    <w:p w14:paraId="602CD1EF" w14:textId="77777777" w:rsidR="001A15AA" w:rsidRPr="001A15AA" w:rsidRDefault="001A15AA" w:rsidP="001A15AA">
      <w:pPr>
        <w:widowControl w:val="0"/>
        <w:ind w:left="993"/>
        <w:jc w:val="both"/>
        <w:rPr>
          <w:rFonts w:ascii="Arial" w:hAnsi="Arial" w:cs="Arial"/>
          <w:sz w:val="20"/>
          <w:szCs w:val="20"/>
        </w:rPr>
      </w:pPr>
    </w:p>
    <w:p w14:paraId="327E9EC8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</w:rPr>
        <w:t xml:space="preserve">v súvislosti s využitím subdodávateľov v rámci realizácie predmetu zákazky, </w:t>
      </w:r>
    </w:p>
    <w:p w14:paraId="3E9E3A25" w14:textId="111BCA4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 prípade uzavretia záväzkového vzťahu s obstarávateľom na vyššie uvedený predmet </w:t>
      </w:r>
      <w:r w:rsidRPr="001A15AA">
        <w:rPr>
          <w:rFonts w:ascii="Arial" w:eastAsia="Proba Pro" w:hAnsi="Arial" w:cs="Arial"/>
          <w:sz w:val="20"/>
          <w:szCs w:val="20"/>
        </w:rPr>
        <w:t>obstarávania</w:t>
      </w:r>
      <w:r w:rsidRPr="001A15AA">
        <w:rPr>
          <w:rFonts w:ascii="Arial" w:hAnsi="Arial" w:cs="Arial"/>
          <w:sz w:val="20"/>
          <w:szCs w:val="20"/>
        </w:rPr>
        <w:t>:</w:t>
      </w:r>
    </w:p>
    <w:p w14:paraId="57296EF6" w14:textId="77777777" w:rsidR="001A15AA" w:rsidRPr="001A15AA" w:rsidRDefault="00EE1216" w:rsidP="001A15AA">
      <w:pPr>
        <w:widowControl w:val="0"/>
        <w:spacing w:after="120"/>
        <w:ind w:left="1134" w:hanging="141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14073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 nebudem plnenie predmetu zmluvy poskytovať prostredníctvom subdodávateľa/-ov,</w:t>
      </w:r>
    </w:p>
    <w:p w14:paraId="6B92C52E" w14:textId="77777777" w:rsidR="001A15AA" w:rsidRPr="001A15AA" w:rsidRDefault="00EE1216" w:rsidP="001A15AA">
      <w:pPr>
        <w:widowControl w:val="0"/>
        <w:tabs>
          <w:tab w:val="left" w:pos="1418"/>
        </w:tabs>
        <w:spacing w:after="240" w:line="264" w:lineRule="auto"/>
        <w:ind w:left="1413" w:hanging="420"/>
        <w:jc w:val="both"/>
        <w:rPr>
          <w:rFonts w:ascii="Arial" w:eastAsiaTheme="minorHAnsi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19710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informácie o subdodávateľoch uvediem obstarávateľovi najneskôr v čase uzavretia zmluvy (napr. z dôvodu, že v čase predkladania ponuky mi informácie o subdodávateľoch nie sú známe),</w:t>
      </w:r>
    </w:p>
    <w:p w14:paraId="78A3728A" w14:textId="07B0AA96" w:rsidR="001A15AA" w:rsidRPr="001A15AA" w:rsidRDefault="00EE1216" w:rsidP="001A15AA">
      <w:pPr>
        <w:widowControl w:val="0"/>
        <w:tabs>
          <w:tab w:val="left" w:pos="1418"/>
        </w:tabs>
        <w:spacing w:after="120"/>
        <w:ind w:left="1413" w:hanging="42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462045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615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 </w:t>
      </w:r>
      <w:r w:rsidR="001A15AA" w:rsidRPr="001A15AA">
        <w:rPr>
          <w:rFonts w:ascii="Arial" w:hAnsi="Arial" w:cs="Arial"/>
          <w:sz w:val="20"/>
          <w:szCs w:val="20"/>
        </w:rPr>
        <w:tab/>
        <w:t>budem plnenie predmetu zmluvy poskytovať prostredníctvom nasledovných subdodávateľov v nasledovnom rozsahu: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588"/>
        <w:gridCol w:w="487"/>
        <w:gridCol w:w="892"/>
        <w:gridCol w:w="681"/>
        <w:gridCol w:w="892"/>
        <w:gridCol w:w="1103"/>
        <w:gridCol w:w="1103"/>
        <w:gridCol w:w="1111"/>
        <w:gridCol w:w="1238"/>
      </w:tblGrid>
      <w:tr w:rsidR="001A15AA" w:rsidRPr="001A15AA" w14:paraId="5AEFA8D2" w14:textId="77777777" w:rsidTr="001A15AA"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6E09A7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Obchodné meno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750656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Sídlo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80F3B2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IČO</w:t>
            </w:r>
          </w:p>
        </w:tc>
        <w:tc>
          <w:tcPr>
            <w:tcW w:w="1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F11E76D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 xml:space="preserve">Informácie o osobe oprávnenej konať za subdodávateľa 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E832C9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Podiel subdodávky v %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2F14253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Podiel subdodávky v EUR bez DPH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C8A6D5A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Predmety subdodávok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91F1A2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 xml:space="preserve">Subdodávateľ získa zo subdodávky finančné </w:t>
            </w: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lastRenderedPageBreak/>
              <w:t xml:space="preserve">prostriedky prevyšujúce 100.000 EUR bez  DPH </w:t>
            </w:r>
          </w:p>
        </w:tc>
      </w:tr>
      <w:tr w:rsidR="001A15AA" w:rsidRPr="001A15AA" w14:paraId="2021B2B3" w14:textId="77777777" w:rsidTr="001A15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5961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B6F4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8AE0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4ACA438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meno a priezvisko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24C11A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adresa poby</w:t>
            </w: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lastRenderedPageBreak/>
              <w:t xml:space="preserve">tu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310C43B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lastRenderedPageBreak/>
              <w:t>dátum narodenia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F7B4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A04B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FFEF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77D9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</w:tr>
      <w:tr w:rsidR="001A15AA" w:rsidRPr="001A15AA" w14:paraId="3B01FE2F" w14:textId="77777777" w:rsidTr="001A15AA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209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3846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A99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591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B5B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C089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8F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6FE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A3E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82E8" w14:textId="77777777" w:rsidR="001A15AA" w:rsidRPr="001A15AA" w:rsidRDefault="00EE1216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252978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Áno    </w:t>
            </w: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81617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Nie </w:t>
            </w:r>
          </w:p>
        </w:tc>
      </w:tr>
      <w:tr w:rsidR="001A15AA" w:rsidRPr="001A15AA" w14:paraId="7381CA00" w14:textId="77777777" w:rsidTr="001A15AA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2D3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40A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337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9875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922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1B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9DE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937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055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FBAD" w14:textId="77777777" w:rsidR="001A15AA" w:rsidRPr="001A15AA" w:rsidRDefault="00EE1216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55369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Áno    </w:t>
            </w: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96935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Nie</w:t>
            </w:r>
          </w:p>
        </w:tc>
      </w:tr>
    </w:tbl>
    <w:p w14:paraId="552F5E01" w14:textId="77777777" w:rsidR="001A15AA" w:rsidRPr="001A15AA" w:rsidRDefault="001A15AA" w:rsidP="001A15AA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</w:pPr>
    </w:p>
    <w:p w14:paraId="15363DE2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</w:rPr>
        <w:t>v súvislosti s vypracovaním ponuky v zmysle § 49 ods. 5 ZVO,</w:t>
      </w:r>
    </w:p>
    <w:p w14:paraId="5CF0C1B2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sme ako uchádzač vypracovali túto ponuku </w:t>
      </w:r>
    </w:p>
    <w:p w14:paraId="1B43A527" w14:textId="77777777" w:rsidR="001A15AA" w:rsidRPr="001A15AA" w:rsidRDefault="00EE1216" w:rsidP="001A15AA">
      <w:pPr>
        <w:widowControl w:val="0"/>
        <w:tabs>
          <w:tab w:val="left" w:pos="1418"/>
        </w:tabs>
        <w:spacing w:after="120"/>
        <w:ind w:left="1134" w:hanging="142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99083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</w:t>
      </w:r>
      <w:r w:rsidR="001A15AA" w:rsidRPr="001A15AA">
        <w:rPr>
          <w:rFonts w:ascii="Arial" w:hAnsi="Arial" w:cs="Arial"/>
          <w:sz w:val="20"/>
          <w:szCs w:val="20"/>
        </w:rPr>
        <w:tab/>
        <w:t>samostatne,</w:t>
      </w:r>
    </w:p>
    <w:p w14:paraId="0D239AB2" w14:textId="77777777" w:rsidR="001A15AA" w:rsidRPr="001A15AA" w:rsidRDefault="001A15AA" w:rsidP="001A15AA">
      <w:pPr>
        <w:widowControl w:val="0"/>
        <w:tabs>
          <w:tab w:val="left" w:pos="1418"/>
        </w:tabs>
        <w:ind w:left="1416" w:hanging="70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MS Gothic" w:hAnsi="Arial" w:cs="Arial"/>
          <w:sz w:val="20"/>
          <w:szCs w:val="20"/>
        </w:rPr>
        <w:t xml:space="preserve">     </w:t>
      </w:r>
      <w:sdt>
        <w:sdtPr>
          <w:rPr>
            <w:rFonts w:ascii="Arial" w:hAnsi="Arial" w:cs="Arial"/>
            <w:sz w:val="20"/>
            <w:szCs w:val="20"/>
          </w:rPr>
          <w:id w:val="-737173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A15A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1A15AA">
        <w:rPr>
          <w:rFonts w:ascii="Arial" w:hAnsi="Arial" w:cs="Arial"/>
          <w:sz w:val="20"/>
          <w:szCs w:val="20"/>
        </w:rPr>
        <w:t xml:space="preserve">   </w:t>
      </w:r>
      <w:r w:rsidRPr="001A15AA">
        <w:rPr>
          <w:rFonts w:ascii="Arial" w:eastAsia="MS Gothic" w:hAnsi="Arial" w:cs="Arial"/>
          <w:sz w:val="20"/>
          <w:szCs w:val="20"/>
        </w:rPr>
        <w:tab/>
      </w:r>
      <w:r w:rsidRPr="001A15AA">
        <w:rPr>
          <w:rFonts w:ascii="Arial" w:hAnsi="Arial" w:cs="Arial"/>
          <w:sz w:val="20"/>
          <w:szCs w:val="20"/>
        </w:rPr>
        <w:t xml:space="preserve">s využitím služieb alebo podkladov nasledovných osôb (pozn.: osôb odlišných od zamestnancov uchádzača):   </w:t>
      </w:r>
    </w:p>
    <w:p w14:paraId="29F243C1" w14:textId="77777777" w:rsidR="001A15AA" w:rsidRPr="001A15AA" w:rsidRDefault="001A15AA" w:rsidP="001A15AA">
      <w:pPr>
        <w:widowControl w:val="0"/>
        <w:tabs>
          <w:tab w:val="left" w:pos="1418"/>
        </w:tabs>
        <w:ind w:left="1416" w:hanging="70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3769"/>
        <w:gridCol w:w="2384"/>
      </w:tblGrid>
      <w:tr w:rsidR="001A15AA" w:rsidRPr="001A15AA" w14:paraId="1C14533E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1E1994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Obchodné meno / názov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C83421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Sídlo / adresa pobytu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84CF5F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IČO (ak bolo pridelené)</w:t>
            </w:r>
          </w:p>
        </w:tc>
      </w:tr>
      <w:tr w:rsidR="001A15AA" w:rsidRPr="001A15AA" w14:paraId="699673E1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424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01B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5520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A15AA" w:rsidRPr="001A15AA" w14:paraId="2AE15357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4FA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66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1A4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1470461" w14:textId="77777777" w:rsidR="001A15AA" w:rsidRPr="001A15AA" w:rsidRDefault="001A15AA" w:rsidP="001A15AA">
      <w:pPr>
        <w:widowControl w:val="0"/>
        <w:tabs>
          <w:tab w:val="left" w:pos="5103"/>
        </w:tabs>
        <w:spacing w:before="120"/>
        <w:jc w:val="both"/>
        <w:rPr>
          <w:rFonts w:ascii="Arial" w:eastAsia="Times New Roman" w:hAnsi="Arial" w:cs="Arial"/>
          <w:i/>
          <w:sz w:val="20"/>
          <w:szCs w:val="20"/>
        </w:rPr>
      </w:pPr>
      <w:r w:rsidRPr="001A15AA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*Pri vypĺňaní berte, prosím, do úvahy metodické usmernenie Úradu pre verejné obstarávania zo dňa 14.02.2019, východiskom ktorého je dôvodová správa k novele zákona </w:t>
      </w:r>
      <w:r w:rsidRPr="001A15AA">
        <w:rPr>
          <w:rFonts w:ascii="Arial" w:eastAsia="Times New Roman" w:hAnsi="Arial" w:cs="Arial"/>
          <w:i/>
          <w:sz w:val="20"/>
          <w:szCs w:val="20"/>
        </w:rPr>
        <w:t xml:space="preserve">č. 343/2015 Z. z. o verejnom obstarávaní a o zmene a doplnení niektorých zákonov v znení neskorších predpisov, ktorá v súvislosti s uvedením údajov osoby, ktorej služby uchádzač využil uvádza, že v praxi sa vyskytujú prípady, keď sa v tom istom verejnom obstarávaní objavia ponuky obsahujúce rovnaké chyby, formulácie, prípadne iné znaky, ktoré sa javia ako indície protisúťažného správania. V rámci prešetrovania možného protisúťažného konania sa následne zistí, že podklady pre uchádzačov pripravoval ten istý externý subjekt, a tak sa pristúpilo k zavedeniu povinnosti uviesť údaje o takomto subjekte v ponuke. Vzhľadom na uvedené je možné vyjadriť názor, že v prípade, ak sa na vypracovaní ponuky podieľal iný subjekt (napr. subdodávateľ) túto skutočnosť uchádzač uvedie. </w:t>
      </w:r>
    </w:p>
    <w:p w14:paraId="3C7FB390" w14:textId="77777777" w:rsidR="001A15AA" w:rsidRPr="001A15AA" w:rsidRDefault="001A15AA" w:rsidP="001A15AA">
      <w:pPr>
        <w:widowControl w:val="0"/>
        <w:tabs>
          <w:tab w:val="left" w:pos="5103"/>
        </w:tabs>
        <w:spacing w:before="120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0A18693E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v súvislosti s ochranou osobných údajov v zmysle zákona č. 18/2019 </w:t>
      </w:r>
      <w:r w:rsidRPr="001A15AA">
        <w:rPr>
          <w:rFonts w:ascii="Arial" w:eastAsia="Times New Roman" w:hAnsi="Arial" w:cs="Arial"/>
          <w:b/>
          <w:bCs/>
          <w:sz w:val="20"/>
          <w:szCs w:val="20"/>
        </w:rPr>
        <w:t>o ochrane osobných údajov a o zmene a doplnení niektorých zákonov v znení neskorších predpisov (ďalej aj ako „ZoOÚ“),</w:t>
      </w:r>
    </w:p>
    <w:p w14:paraId="658A1F67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 rozsahu, v akom to predpisuje ZoOÚ, som si od všetkých dotknutých osôb, ktorých osobné údaje sú obsiahnuté v mojej ponuke, zabezpečil všetky potrebné súhlasy so spracovaním osobných údajov za účelom podania tejto ponuky a poučil všetky dotknuté osoby o spôsobe a rozsahu spracovania ich osobných údajov na účel podania tejto ponuky a </w:t>
      </w:r>
    </w:p>
    <w:p w14:paraId="7EE38EE0" w14:textId="10756A1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všetky dotknuté osoby mi udelili svoj súhlas na to, aby tieto osobné údaje boli poskytnuté, a aby ich ďalej za deklarovaným účelom </w:t>
      </w:r>
      <w:r w:rsidR="008C5E92" w:rsidRPr="001A15AA">
        <w:rPr>
          <w:rFonts w:ascii="Arial" w:hAnsi="Arial" w:cs="Arial"/>
          <w:sz w:val="20"/>
          <w:szCs w:val="20"/>
        </w:rPr>
        <w:t xml:space="preserve">obstarávateľ </w:t>
      </w:r>
      <w:r w:rsidRPr="001A15AA">
        <w:rPr>
          <w:rFonts w:ascii="Arial" w:hAnsi="Arial" w:cs="Arial"/>
          <w:sz w:val="20"/>
          <w:szCs w:val="20"/>
        </w:rPr>
        <w:t>spracovával.</w:t>
      </w:r>
    </w:p>
    <w:p w14:paraId="7AED2D1E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</w:p>
    <w:p w14:paraId="77E8E0F0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v súvislosti so sankciami voči Ruskej federácií,</w:t>
      </w:r>
    </w:p>
    <w:p w14:paraId="3C0A5FEF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eastAsia="Proba Pro" w:hAnsi="Arial" w:cs="Arial"/>
          <w:color w:val="auto"/>
          <w:sz w:val="20"/>
          <w:szCs w:val="20"/>
        </w:rPr>
      </w:pPr>
      <w:r w:rsidRPr="001A15AA">
        <w:rPr>
          <w:rFonts w:ascii="Arial" w:eastAsia="Proba Pro" w:hAnsi="Arial" w:cs="Arial"/>
          <w:color w:val="auto"/>
          <w:sz w:val="20"/>
          <w:szCs w:val="20"/>
        </w:rPr>
        <w:t>v </w:t>
      </w:r>
      <w:r w:rsidRPr="001A15AA">
        <w:rPr>
          <w:rFonts w:ascii="Arial" w:hAnsi="Arial" w:cs="Arial"/>
          <w:color w:val="auto"/>
          <w:sz w:val="20"/>
          <w:szCs w:val="20"/>
        </w:rPr>
        <w:t>spoločnosti</w:t>
      </w:r>
      <w:r w:rsidRPr="001A15AA">
        <w:rPr>
          <w:rFonts w:ascii="Arial" w:eastAsia="Proba Pro" w:hAnsi="Arial" w:cs="Arial"/>
          <w:color w:val="auto"/>
          <w:sz w:val="20"/>
          <w:szCs w:val="20"/>
        </w:rPr>
        <w:t>, ktorá je uchádzačom nefiguruje ruská účasť, ktorá prekračuje limity stanovené v článku 5k nariadenie Rady (EÚ) č. 833/2014 z 31. júla 2014 o reštriktívnych opatreniach s ohľadom na konanie Ruska, ktorým destabilizuje situáciu na Ukrajine v znení nariadenie Rady (EÚ) č. 2022/578 z 8. apríla 2022, predovšetkým vyhlasujem, že:</w:t>
      </w:r>
    </w:p>
    <w:p w14:paraId="750F1A54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ruským štátnym príslušníkom ani fyzickou alebo právnickou osobou, subjektov alebo orgánom so sídlom v Rusku;</w:t>
      </w:r>
    </w:p>
    <w:p w14:paraId="5F7205CB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právnickou osobou, subjektom alebo orgánom, ktorých vlastnícke práva priamo alebo nepriamo vlastní z viac ako 50% subjekt uvedený v písm. a) vyššie;</w:t>
      </w:r>
    </w:p>
    <w:p w14:paraId="3455318F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fyzická alebo právnická osoba, subjekt alebo orgán, ktorý koná v menej alebo na príkaz subjektu uvedeného v písm. a) alebo b) vyššie;</w:t>
      </w:r>
    </w:p>
    <w:p w14:paraId="435B1B9B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lastRenderedPageBreak/>
        <w:t>subdodávatelia alebo subjekty, ktorých kapacity uchádzač využíva na preukázanie podmienok účasti, ktoré sú subjektami uvedenými v písm. a) až c) vyššie, nemajú účasť vyššiu ako 10% hodnoty zákazky.</w:t>
      </w:r>
    </w:p>
    <w:p w14:paraId="193EEF4A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color w:val="auto"/>
          <w:sz w:val="20"/>
          <w:szCs w:val="20"/>
        </w:rPr>
      </w:pPr>
    </w:p>
    <w:p w14:paraId="15D0F600" w14:textId="4A49765F" w:rsidR="001A15AA" w:rsidRPr="001A15AA" w:rsidRDefault="009A7417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>
        <w:rPr>
          <w:rFonts w:ascii="Arial" w:eastAsia="Proba Pro" w:hAnsi="Arial" w:cs="Arial"/>
          <w:sz w:val="20"/>
          <w:szCs w:val="20"/>
        </w:rPr>
        <w:t>*</w:t>
      </w:r>
      <w:r w:rsidRPr="009A7417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 </w:t>
      </w:r>
      <w:r w:rsidRPr="001A15AA">
        <w:rPr>
          <w:rFonts w:ascii="Arial" w:eastAsia="Times New Roman" w:hAnsi="Arial" w:cs="Arial"/>
          <w:i/>
          <w:sz w:val="20"/>
          <w:szCs w:val="20"/>
          <w:lang w:eastAsia="cs-CZ"/>
        </w:rPr>
        <w:t>Pri vypĺňaní berte, prosím, do úvahy</w:t>
      </w:r>
      <w:r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, </w:t>
      </w:r>
      <w:r w:rsidR="00041DED" w:rsidRPr="00041DED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že </w:t>
      </w:r>
      <w:r w:rsidR="00041DED">
        <w:rPr>
          <w:rFonts w:ascii="Arial" w:eastAsia="Times New Roman" w:hAnsi="Arial" w:cs="Arial"/>
          <w:i/>
          <w:sz w:val="20"/>
          <w:szCs w:val="20"/>
          <w:lang w:eastAsia="cs-CZ"/>
        </w:rPr>
        <w:t>Vami</w:t>
      </w:r>
      <w:r w:rsidR="00041DED" w:rsidRPr="00041DED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 poskytnuté informácie môžu byť kontrolované a porovnávané  s inými zdrojmi informácií (verejne dostupné zdroje, registre, databázy a kontrolné nástroje)</w:t>
      </w:r>
      <w:r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 </w:t>
      </w:r>
    </w:p>
    <w:p w14:paraId="0C7A1C32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 xml:space="preserve">V </w:t>
      </w:r>
      <w:r w:rsidRPr="001A15AA">
        <w:rPr>
          <w:rFonts w:ascii="Arial" w:eastAsia="Proba Pro" w:hAnsi="Arial" w:cs="Arial"/>
          <w:i/>
          <w:sz w:val="20"/>
          <w:szCs w:val="20"/>
        </w:rPr>
        <w:t>[</w:t>
      </w:r>
      <w:r w:rsidRPr="001A15AA">
        <w:rPr>
          <w:rFonts w:ascii="Arial" w:eastAsia="Proba Pro" w:hAnsi="Arial" w:cs="Arial"/>
          <w:i/>
          <w:sz w:val="20"/>
          <w:szCs w:val="20"/>
          <w:highlight w:val="lightGray"/>
        </w:rPr>
        <w:t>doplniť miesto</w:t>
      </w:r>
      <w:r w:rsidRPr="001A15AA">
        <w:rPr>
          <w:rFonts w:ascii="Arial" w:eastAsia="Proba Pro" w:hAnsi="Arial" w:cs="Arial"/>
          <w:i/>
          <w:sz w:val="20"/>
          <w:szCs w:val="20"/>
        </w:rPr>
        <w:t>]</w:t>
      </w:r>
      <w:r w:rsidRPr="001A15AA">
        <w:rPr>
          <w:rFonts w:ascii="Arial" w:eastAsia="Proba Pro" w:hAnsi="Arial" w:cs="Arial"/>
          <w:sz w:val="20"/>
          <w:szCs w:val="20"/>
        </w:rPr>
        <w:t xml:space="preserve"> dňa </w:t>
      </w:r>
      <w:r w:rsidRPr="001A15AA">
        <w:rPr>
          <w:rFonts w:ascii="Arial" w:eastAsia="Proba Pro" w:hAnsi="Arial" w:cs="Arial"/>
          <w:i/>
          <w:sz w:val="20"/>
          <w:szCs w:val="20"/>
        </w:rPr>
        <w:t>[</w:t>
      </w:r>
      <w:r w:rsidRPr="001A15AA">
        <w:rPr>
          <w:rFonts w:ascii="Arial" w:eastAsia="Proba Pro" w:hAnsi="Arial" w:cs="Arial"/>
          <w:i/>
          <w:sz w:val="20"/>
          <w:szCs w:val="20"/>
          <w:highlight w:val="lightGray"/>
        </w:rPr>
        <w:t>doplniť dátum</w:t>
      </w:r>
      <w:r w:rsidRPr="001A15AA">
        <w:rPr>
          <w:rFonts w:ascii="Arial" w:eastAsia="Proba Pro" w:hAnsi="Arial" w:cs="Arial"/>
          <w:i/>
          <w:sz w:val="20"/>
          <w:szCs w:val="20"/>
        </w:rPr>
        <w:t>]</w:t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</w:p>
    <w:p w14:paraId="43985480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</w:p>
    <w:p w14:paraId="45EE7E07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  <w:t xml:space="preserve">   _________________________________</w:t>
      </w:r>
    </w:p>
    <w:p w14:paraId="6965AFFA" w14:textId="77777777" w:rsidR="001A15AA" w:rsidRPr="001A15AA" w:rsidRDefault="001A15AA" w:rsidP="001A15AA">
      <w:pPr>
        <w:jc w:val="both"/>
        <w:rPr>
          <w:rFonts w:ascii="Arial" w:hAnsi="Arial" w:cs="Arial"/>
          <w:bCs/>
          <w:i/>
          <w:sz w:val="20"/>
          <w:szCs w:val="20"/>
          <w:highlight w:val="lightGray"/>
        </w:rPr>
      </w:pPr>
      <w:r w:rsidRPr="001A15AA">
        <w:rPr>
          <w:rFonts w:ascii="Arial" w:eastAsia="Proba Pro" w:hAnsi="Arial" w:cs="Arial"/>
          <w:sz w:val="20"/>
          <w:szCs w:val="20"/>
        </w:rPr>
        <w:t xml:space="preserve">                                                                                   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</w:rPr>
        <w:t xml:space="preserve">[doplniť meno a priezvisko  </w:t>
      </w:r>
    </w:p>
    <w:p w14:paraId="7D1CF710" w14:textId="77777777" w:rsidR="001A15AA" w:rsidRPr="001A15AA" w:rsidRDefault="001A15AA" w:rsidP="001A15AA">
      <w:pPr>
        <w:ind w:left="4248" w:firstLine="708"/>
        <w:jc w:val="both"/>
        <w:rPr>
          <w:rFonts w:ascii="Arial" w:hAnsi="Arial" w:cs="Arial"/>
          <w:bCs/>
          <w:i/>
          <w:sz w:val="20"/>
          <w:szCs w:val="20"/>
          <w:highlight w:val="lightGray"/>
        </w:rPr>
      </w:pPr>
      <w:r w:rsidRPr="001A15AA">
        <w:rPr>
          <w:rFonts w:ascii="Arial" w:hAnsi="Arial" w:cs="Arial"/>
          <w:bCs/>
          <w:i/>
          <w:sz w:val="20"/>
          <w:szCs w:val="20"/>
          <w:highlight w:val="lightGray"/>
        </w:rPr>
        <w:t>a  podpis oprávnenej osoby]</w:t>
      </w:r>
      <w:r w:rsidRPr="001A15AA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5B3F1A92" w14:textId="77777777" w:rsidR="001A15AA" w:rsidRPr="001A15AA" w:rsidRDefault="001A15AA" w:rsidP="001A15AA">
      <w:pPr>
        <w:pStyle w:val="SAPHlavn"/>
        <w:widowControl/>
        <w:ind w:left="0" w:firstLine="0"/>
        <w:rPr>
          <w:rFonts w:ascii="Arial" w:hAnsi="Arial" w:cs="Arial"/>
          <w:sz w:val="20"/>
          <w:szCs w:val="20"/>
        </w:rPr>
      </w:pPr>
    </w:p>
    <w:p w14:paraId="6002B21D" w14:textId="77777777" w:rsidR="00E6551A" w:rsidRPr="001A15AA" w:rsidRDefault="00E6551A">
      <w:pPr>
        <w:rPr>
          <w:rFonts w:ascii="Arial" w:hAnsi="Arial" w:cs="Arial"/>
          <w:sz w:val="20"/>
          <w:szCs w:val="20"/>
        </w:rPr>
      </w:pPr>
    </w:p>
    <w:sectPr w:rsidR="00E6551A" w:rsidRPr="001A15A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7C4A6" w14:textId="77777777" w:rsidR="00EE1216" w:rsidRDefault="00EE1216" w:rsidP="00C43F37">
      <w:r>
        <w:separator/>
      </w:r>
    </w:p>
  </w:endnote>
  <w:endnote w:type="continuationSeparator" w:id="0">
    <w:p w14:paraId="632A8999" w14:textId="77777777" w:rsidR="00EE1216" w:rsidRDefault="00EE1216" w:rsidP="00C4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sta">
    <w:panose1 w:val="00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0DBE1" w14:textId="77777777" w:rsidR="00EE1216" w:rsidRDefault="00EE1216" w:rsidP="00C43F37">
      <w:r>
        <w:separator/>
      </w:r>
    </w:p>
  </w:footnote>
  <w:footnote w:type="continuationSeparator" w:id="0">
    <w:p w14:paraId="5936EC6E" w14:textId="77777777" w:rsidR="00EE1216" w:rsidRDefault="00EE1216" w:rsidP="00C4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D3DE" w14:textId="77777777" w:rsidR="00C43F37" w:rsidRDefault="00C43F37" w:rsidP="00C43F37">
    <w:pPr>
      <w:pStyle w:val="Hlavika"/>
    </w:pPr>
    <w:r>
      <w:rPr>
        <w:noProof/>
      </w:rPr>
      <w:drawing>
        <wp:inline distT="0" distB="0" distL="0" distR="0" wp14:anchorId="6DE8A80A" wp14:editId="118370E9">
          <wp:extent cx="5689600" cy="285750"/>
          <wp:effectExtent l="0" t="0" r="6350" b="0"/>
          <wp:docPr id="5" name="Obrázo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DAC07" w14:textId="77777777" w:rsidR="00C43F37" w:rsidRDefault="00C43F3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A4630"/>
    <w:multiLevelType w:val="multilevel"/>
    <w:tmpl w:val="C9BEFF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76C56D4"/>
    <w:multiLevelType w:val="hybridMultilevel"/>
    <w:tmpl w:val="A7D8A036"/>
    <w:lvl w:ilvl="0" w:tplc="D256C14A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6266A"/>
    <w:multiLevelType w:val="multilevel"/>
    <w:tmpl w:val="656C5434"/>
    <w:lvl w:ilvl="0">
      <w:start w:val="1"/>
      <w:numFmt w:val="decimal"/>
      <w:pStyle w:val="nadpisedouasD"/>
      <w:lvlText w:val="%1"/>
      <w:lvlJc w:val="left"/>
      <w:pPr>
        <w:ind w:left="432" w:hanging="432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Nudista" w:hAnsi="Nudista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ascii="Arial" w:eastAsia="Arial" w:hAnsi="Arial" w:cs="Arial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93123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425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0789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5AA"/>
    <w:rsid w:val="00041DED"/>
    <w:rsid w:val="001A15AA"/>
    <w:rsid w:val="001D30D5"/>
    <w:rsid w:val="001F162F"/>
    <w:rsid w:val="001F2424"/>
    <w:rsid w:val="001F2DE7"/>
    <w:rsid w:val="00312362"/>
    <w:rsid w:val="003E0F88"/>
    <w:rsid w:val="00546152"/>
    <w:rsid w:val="00715E11"/>
    <w:rsid w:val="00721430"/>
    <w:rsid w:val="007906F6"/>
    <w:rsid w:val="00797EAD"/>
    <w:rsid w:val="008158E2"/>
    <w:rsid w:val="00831F9A"/>
    <w:rsid w:val="008C5E92"/>
    <w:rsid w:val="009228DA"/>
    <w:rsid w:val="009A7417"/>
    <w:rsid w:val="009B1140"/>
    <w:rsid w:val="009E1370"/>
    <w:rsid w:val="00A74C1C"/>
    <w:rsid w:val="00AC23F5"/>
    <w:rsid w:val="00AC4670"/>
    <w:rsid w:val="00B310DB"/>
    <w:rsid w:val="00B37ECD"/>
    <w:rsid w:val="00B865D1"/>
    <w:rsid w:val="00B86B17"/>
    <w:rsid w:val="00C43F37"/>
    <w:rsid w:val="00C56ADB"/>
    <w:rsid w:val="00D505D1"/>
    <w:rsid w:val="00D528B1"/>
    <w:rsid w:val="00DE7043"/>
    <w:rsid w:val="00DF54A7"/>
    <w:rsid w:val="00E509DB"/>
    <w:rsid w:val="00E6551A"/>
    <w:rsid w:val="00EE1216"/>
    <w:rsid w:val="00F45420"/>
    <w:rsid w:val="00F84030"/>
    <w:rsid w:val="00FF2E9F"/>
    <w:rsid w:val="00FF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09D8"/>
  <w15:chartTrackingRefBased/>
  <w15:docId w15:val="{EC34AA41-10D2-454A-87C7-AE569DF3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1A15AA"/>
    <w:pPr>
      <w:spacing w:after="0" w:line="240" w:lineRule="auto"/>
    </w:pPr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1A15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basedOn w:val="Predvolenpsmoodseku"/>
    <w:link w:val="Odsekzoznamu"/>
    <w:uiPriority w:val="34"/>
    <w:qFormat/>
    <w:locked/>
    <w:rsid w:val="001A15A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"/>
    <w:basedOn w:val="Normlny"/>
    <w:link w:val="OdsekzoznamuChar"/>
    <w:uiPriority w:val="34"/>
    <w:qFormat/>
    <w:rsid w:val="001A15AA"/>
    <w:pPr>
      <w:ind w:left="720"/>
      <w:contextualSpacing/>
    </w:pPr>
    <w:rPr>
      <w:rFonts w:ascii="Times New Roman" w:eastAsia="Times New Roman" w:hAnsi="Times New Roman" w:cs="Times New Roman"/>
      <w:color w:val="auto"/>
      <w:kern w:val="2"/>
      <w:sz w:val="20"/>
      <w:szCs w:val="20"/>
      <w14:ligatures w14:val="standardContextual"/>
    </w:rPr>
  </w:style>
  <w:style w:type="paragraph" w:customStyle="1" w:styleId="nadpisedouasD">
    <w:name w:val="nadpis (šedou) časť D"/>
    <w:basedOn w:val="Normlny"/>
    <w:autoRedefine/>
    <w:qFormat/>
    <w:locked/>
    <w:rsid w:val="001A15AA"/>
    <w:pPr>
      <w:numPr>
        <w:numId w:val="1"/>
      </w:numPr>
    </w:pPr>
    <w:rPr>
      <w:rFonts w:ascii="Arial" w:eastAsia="Times New Roman" w:hAnsi="Arial" w:cs="Arial"/>
      <w:b/>
      <w:bCs/>
      <w:smallCaps/>
      <w:color w:val="2E74B5" w:themeColor="accent5" w:themeShade="BF"/>
    </w:rPr>
  </w:style>
  <w:style w:type="character" w:customStyle="1" w:styleId="SAPHlavnChar">
    <w:name w:val="SAŽP Hlavný Char"/>
    <w:basedOn w:val="Predvolenpsmoodseku"/>
    <w:link w:val="SAPHlavn"/>
    <w:locked/>
    <w:rsid w:val="001A15AA"/>
    <w:rPr>
      <w:rFonts w:ascii="Proba Pro" w:eastAsiaTheme="majorEastAsia" w:hAnsi="Proba Pro" w:cstheme="majorBidi"/>
      <w:b/>
      <w:color w:val="000000" w:themeColor="text1"/>
      <w:spacing w:val="30"/>
      <w:sz w:val="28"/>
      <w:szCs w:val="28"/>
      <w:lang w:eastAsia="sk-SK"/>
    </w:rPr>
  </w:style>
  <w:style w:type="paragraph" w:customStyle="1" w:styleId="SAPHlavn">
    <w:name w:val="SAŽP Hlavný"/>
    <w:basedOn w:val="Nadpis1"/>
    <w:link w:val="SAPHlavnChar"/>
    <w:qFormat/>
    <w:rsid w:val="001A15AA"/>
    <w:pPr>
      <w:keepNext w:val="0"/>
      <w:keepLines w:val="0"/>
      <w:widowControl w:val="0"/>
      <w:spacing w:before="0"/>
      <w:ind w:left="360" w:hanging="360"/>
    </w:pPr>
    <w:rPr>
      <w:rFonts w:ascii="Proba Pro" w:hAnsi="Proba Pro"/>
      <w:b/>
      <w:color w:val="000000" w:themeColor="text1"/>
      <w:spacing w:val="30"/>
      <w:kern w:val="2"/>
      <w:sz w:val="28"/>
      <w:szCs w:val="28"/>
      <w14:ligatures w14:val="standardContextual"/>
    </w:rPr>
  </w:style>
  <w:style w:type="character" w:customStyle="1" w:styleId="Nadpis1Char">
    <w:name w:val="Nadpis 1 Char"/>
    <w:basedOn w:val="Predvolenpsmoodseku"/>
    <w:link w:val="Nadpis1"/>
    <w:uiPriority w:val="9"/>
    <w:rsid w:val="001A15A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  <w:style w:type="paragraph" w:styleId="Hlavika">
    <w:name w:val="header"/>
    <w:basedOn w:val="Normlny"/>
    <w:link w:val="HlavikaChar"/>
    <w:unhideWhenUsed/>
    <w:rsid w:val="00C43F3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C43F3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C43F3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43F3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B86B1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86B1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86B17"/>
    <w:rPr>
      <w:rFonts w:ascii="PT Serif" w:eastAsia="PT Serif" w:hAnsi="PT Serif" w:cs="PT Serif"/>
      <w:color w:val="000000" w:themeColor="text1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6B1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86B17"/>
    <w:rPr>
      <w:rFonts w:ascii="PT Serif" w:eastAsia="PT Serif" w:hAnsi="PT Serif" w:cs="PT Serif"/>
      <w:b/>
      <w:bCs/>
      <w:color w:val="000000" w:themeColor="text1"/>
      <w:kern w:val="0"/>
      <w:sz w:val="20"/>
      <w:szCs w:val="20"/>
      <w:lang w:eastAsia="sk-SK"/>
      <w14:ligatures w14:val="none"/>
    </w:rPr>
  </w:style>
  <w:style w:type="paragraph" w:styleId="Revzia">
    <w:name w:val="Revision"/>
    <w:hidden/>
    <w:uiPriority w:val="99"/>
    <w:semiHidden/>
    <w:rsid w:val="009A7417"/>
    <w:pPr>
      <w:spacing w:after="0" w:line="240" w:lineRule="auto"/>
    </w:pPr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3C676-793F-47F6-AD3B-53713F557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6DA2D6-A52B-4080-BD85-30F248FFD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87C34-55BD-45DC-B5DA-FC9870E92B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52293B-A91B-4F21-B251-C016DB0209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Heribanová</dc:creator>
  <cp:keywords/>
  <dc:description/>
  <cp:lastModifiedBy>Polačková Jana</cp:lastModifiedBy>
  <cp:revision>12</cp:revision>
  <dcterms:created xsi:type="dcterms:W3CDTF">2025-07-01T12:02:00Z</dcterms:created>
  <dcterms:modified xsi:type="dcterms:W3CDTF">2026-08-13T10:02:00Z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2025-07-01T12:02:15Z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e703117b-b5af-45b0-bf06-7dd95455682d</vt:lpwstr>
  </property>
  <property fmtid="{D5CDD505-2E9C-101B-9397-08002B2CF9AE}" pid="9" name="MSIP_Label_01033efc-6ed6-4450-9a89-3ef200846c5c_ContentBits">
    <vt:lpwstr>0</vt:lpwstr>
  </property>
</Properties>
</file>